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98365C" w14:textId="77777777" w:rsidR="00F857BA" w:rsidRDefault="00F857BA" w:rsidP="00F857BA">
      <w:pPr>
        <w:widowControl w:val="0"/>
        <w:autoSpaceDE w:val="0"/>
        <w:autoSpaceDN w:val="0"/>
        <w:adjustRightInd w:val="0"/>
        <w:rPr>
          <w:rFonts w:ascii="Times" w:hAnsi="Times" w:cs="Times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7756C83" wp14:editId="0ED0A4DA">
            <wp:simplePos x="0" y="0"/>
            <wp:positionH relativeFrom="column">
              <wp:posOffset>2641581</wp:posOffset>
            </wp:positionH>
            <wp:positionV relativeFrom="paragraph">
              <wp:posOffset>150495</wp:posOffset>
            </wp:positionV>
            <wp:extent cx="617220" cy="804545"/>
            <wp:effectExtent l="0" t="0" r="0" b="0"/>
            <wp:wrapNone/>
            <wp:docPr id="5" name="Immagine 5" descr="Descrizione: fis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Descrizione: fisac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804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7550E8B4" wp14:editId="3BFC335B">
            <wp:simplePos x="0" y="0"/>
            <wp:positionH relativeFrom="column">
              <wp:posOffset>3762821</wp:posOffset>
            </wp:positionH>
            <wp:positionV relativeFrom="paragraph">
              <wp:posOffset>141895</wp:posOffset>
            </wp:positionV>
            <wp:extent cx="1030406" cy="816030"/>
            <wp:effectExtent l="0" t="0" r="0" b="3175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406" cy="816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554B0E89" wp14:editId="3B798DDD">
            <wp:simplePos x="0" y="0"/>
            <wp:positionH relativeFrom="column">
              <wp:posOffset>-7620</wp:posOffset>
            </wp:positionH>
            <wp:positionV relativeFrom="paragraph">
              <wp:posOffset>-635</wp:posOffset>
            </wp:positionV>
            <wp:extent cx="1108075" cy="1120140"/>
            <wp:effectExtent l="0" t="0" r="0" b="3810"/>
            <wp:wrapNone/>
            <wp:docPr id="2" name="Immagine 2" descr="Descrizione: Logo_Fabi SO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6" descr="Descrizione: Logo_Fabi SOL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075" cy="1120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414426EF" wp14:editId="6E967BE2">
            <wp:simplePos x="0" y="0"/>
            <wp:positionH relativeFrom="column">
              <wp:posOffset>4941570</wp:posOffset>
            </wp:positionH>
            <wp:positionV relativeFrom="paragraph">
              <wp:posOffset>-43180</wp:posOffset>
            </wp:positionV>
            <wp:extent cx="1333500" cy="1234440"/>
            <wp:effectExtent l="0" t="0" r="0" b="3810"/>
            <wp:wrapNone/>
            <wp:docPr id="1" name="Immagine 1" descr="Descrizione: UIL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Descrizione: UILCA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847" b="104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234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6A307A" w14:textId="77777777" w:rsidR="00F857BA" w:rsidRDefault="00F857BA">
      <w:r>
        <w:rPr>
          <w:noProof/>
        </w:rPr>
        <w:drawing>
          <wp:anchor distT="0" distB="0" distL="114300" distR="114300" simplePos="0" relativeHeight="251660288" behindDoc="0" locked="0" layoutInCell="1" allowOverlap="1" wp14:anchorId="1E1B7DDF" wp14:editId="1FB895BA">
            <wp:simplePos x="0" y="0"/>
            <wp:positionH relativeFrom="column">
              <wp:posOffset>1374955</wp:posOffset>
            </wp:positionH>
            <wp:positionV relativeFrom="paragraph">
              <wp:posOffset>39332</wp:posOffset>
            </wp:positionV>
            <wp:extent cx="788035" cy="770255"/>
            <wp:effectExtent l="0" t="0" r="0" b="0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70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D295FB" w14:textId="77777777" w:rsidR="00F857BA" w:rsidRDefault="00F857BA"/>
    <w:p w14:paraId="3AD099F9" w14:textId="77777777" w:rsidR="00F857BA" w:rsidRDefault="00F857BA"/>
    <w:p w14:paraId="6FAFAC7D" w14:textId="77777777" w:rsidR="00F857BA" w:rsidRDefault="00F857BA"/>
    <w:p w14:paraId="417918BE" w14:textId="77777777" w:rsidR="00F857BA" w:rsidRDefault="00F857BA"/>
    <w:p w14:paraId="5DB70910" w14:textId="77777777" w:rsidR="00F857BA" w:rsidRDefault="00F857BA"/>
    <w:p w14:paraId="6FA54824" w14:textId="77777777" w:rsidR="00996D10" w:rsidRPr="00996D10" w:rsidRDefault="00996D10" w:rsidP="00996D10">
      <w:pPr>
        <w:autoSpaceDE w:val="0"/>
        <w:autoSpaceDN w:val="0"/>
        <w:adjustRightInd w:val="0"/>
        <w:jc w:val="center"/>
        <w:rPr>
          <w:rFonts w:ascii="Calibri-Bold" w:eastAsiaTheme="minorHAnsi" w:hAnsi="Calibri-Bold" w:cs="Calibri-Bold"/>
          <w:b/>
          <w:bCs/>
          <w:lang w:eastAsia="en-US"/>
        </w:rPr>
      </w:pPr>
      <w:r w:rsidRPr="00996D10">
        <w:rPr>
          <w:rFonts w:ascii="Calibri-Bold" w:eastAsiaTheme="minorHAnsi" w:hAnsi="Calibri-Bold" w:cs="Calibri-Bold"/>
          <w:b/>
          <w:bCs/>
          <w:lang w:eastAsia="en-US"/>
        </w:rPr>
        <w:t>COMUNICATO STAMPA UNITARIO</w:t>
      </w:r>
    </w:p>
    <w:p w14:paraId="32CD8809" w14:textId="77777777" w:rsidR="00996D10" w:rsidRPr="000A64C8" w:rsidRDefault="00996D10" w:rsidP="00996D10">
      <w:pPr>
        <w:autoSpaceDE w:val="0"/>
        <w:autoSpaceDN w:val="0"/>
        <w:adjustRightInd w:val="0"/>
        <w:jc w:val="center"/>
        <w:rPr>
          <w:rFonts w:ascii="Calibri-Bold" w:eastAsiaTheme="minorHAnsi" w:hAnsi="Calibri-Bold" w:cs="Calibri-Bold"/>
          <w:b/>
          <w:bCs/>
          <w:sz w:val="8"/>
          <w:szCs w:val="8"/>
          <w:lang w:eastAsia="en-US"/>
        </w:rPr>
      </w:pPr>
    </w:p>
    <w:p w14:paraId="507AE6E3" w14:textId="6CAA0794" w:rsidR="00874FEB" w:rsidRPr="00874FEB" w:rsidRDefault="00874FEB" w:rsidP="000A64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jc w:val="center"/>
        <w:rPr>
          <w:rFonts w:eastAsiaTheme="minorHAnsi"/>
          <w:b/>
          <w:bCs/>
          <w:sz w:val="44"/>
          <w:szCs w:val="44"/>
          <w:lang w:eastAsia="en-US"/>
        </w:rPr>
      </w:pPr>
      <w:r w:rsidRPr="00874FEB">
        <w:rPr>
          <w:rFonts w:eastAsiaTheme="minorHAnsi"/>
          <w:b/>
          <w:bCs/>
          <w:sz w:val="44"/>
          <w:szCs w:val="44"/>
          <w:lang w:eastAsia="en-US"/>
        </w:rPr>
        <w:t>L</w:t>
      </w:r>
      <w:r w:rsidR="00FB6F23">
        <w:rPr>
          <w:rFonts w:eastAsiaTheme="minorHAnsi"/>
          <w:b/>
          <w:bCs/>
          <w:sz w:val="44"/>
          <w:szCs w:val="44"/>
          <w:lang w:eastAsia="en-US"/>
        </w:rPr>
        <w:t>’IMPAL</w:t>
      </w:r>
      <w:r w:rsidR="00746600">
        <w:rPr>
          <w:rFonts w:eastAsiaTheme="minorHAnsi"/>
          <w:b/>
          <w:bCs/>
          <w:sz w:val="44"/>
          <w:szCs w:val="44"/>
          <w:lang w:eastAsia="en-US"/>
        </w:rPr>
        <w:t>PA</w:t>
      </w:r>
      <w:r w:rsidR="00FB6F23">
        <w:rPr>
          <w:rFonts w:eastAsiaTheme="minorHAnsi"/>
          <w:b/>
          <w:bCs/>
          <w:sz w:val="44"/>
          <w:szCs w:val="44"/>
          <w:lang w:eastAsia="en-US"/>
        </w:rPr>
        <w:t>BILE LEGGEREZZA DI FEDERCASSE</w:t>
      </w:r>
    </w:p>
    <w:p w14:paraId="5EE9E90B" w14:textId="4EF85541" w:rsidR="00874FEB" w:rsidRDefault="00FB6F23" w:rsidP="005F15D8">
      <w:pPr>
        <w:spacing w:after="120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L’incontro odierno con Federcasse è iniziato alle 12:30 con la consegna del documento di controparte.</w:t>
      </w:r>
    </w:p>
    <w:p w14:paraId="07DD5726" w14:textId="1A66E6C1" w:rsidR="00FB6F23" w:rsidRDefault="00FB6F23" w:rsidP="005F15D8">
      <w:pPr>
        <w:spacing w:after="120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Ricordiamo a </w:t>
      </w:r>
      <w:r w:rsidR="00360A20">
        <w:rPr>
          <w:rFonts w:eastAsiaTheme="minorHAnsi"/>
          <w:sz w:val="22"/>
          <w:szCs w:val="22"/>
          <w:lang w:eastAsia="en-US"/>
        </w:rPr>
        <w:t>t</w:t>
      </w:r>
      <w:r>
        <w:rPr>
          <w:rFonts w:eastAsiaTheme="minorHAnsi"/>
          <w:sz w:val="22"/>
          <w:szCs w:val="22"/>
          <w:lang w:eastAsia="en-US"/>
        </w:rPr>
        <w:t>utti</w:t>
      </w:r>
      <w:r w:rsidR="00C260F2">
        <w:rPr>
          <w:rFonts w:eastAsiaTheme="minorHAnsi"/>
          <w:sz w:val="22"/>
          <w:szCs w:val="22"/>
          <w:lang w:eastAsia="en-US"/>
        </w:rPr>
        <w:t xml:space="preserve"> i Colleghi e le Colleghe </w:t>
      </w:r>
      <w:r>
        <w:rPr>
          <w:rFonts w:eastAsiaTheme="minorHAnsi"/>
          <w:sz w:val="22"/>
          <w:szCs w:val="22"/>
          <w:lang w:eastAsia="en-US"/>
        </w:rPr>
        <w:t>che la proposta sindacale condivisa unitariamente era in attesa di opportuno confronto e valutazione sin dal 28 aprile.</w:t>
      </w:r>
    </w:p>
    <w:p w14:paraId="0D922016" w14:textId="4748B457" w:rsidR="00FB6F23" w:rsidRPr="00874FEB" w:rsidRDefault="00FB6F23" w:rsidP="005F15D8">
      <w:pPr>
        <w:spacing w:after="120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Ma se Federcasse aveva giudicato nella riunione precedente del 22</w:t>
      </w:r>
      <w:r w:rsidR="00166EE8">
        <w:rPr>
          <w:rFonts w:eastAsiaTheme="minorHAnsi"/>
          <w:sz w:val="22"/>
          <w:szCs w:val="22"/>
          <w:lang w:eastAsia="en-US"/>
        </w:rPr>
        <w:t xml:space="preserve"> </w:t>
      </w:r>
      <w:r>
        <w:rPr>
          <w:rFonts w:eastAsiaTheme="minorHAnsi"/>
          <w:sz w:val="22"/>
          <w:szCs w:val="22"/>
          <w:lang w:eastAsia="en-US"/>
        </w:rPr>
        <w:t xml:space="preserve">maggio, come “rigido e insostenibile” il testo delle OO.SS, quello ricevuto da </w:t>
      </w:r>
      <w:r w:rsidR="00E9694B">
        <w:rPr>
          <w:rFonts w:eastAsiaTheme="minorHAnsi"/>
          <w:sz w:val="22"/>
          <w:szCs w:val="22"/>
          <w:lang w:eastAsia="en-US"/>
        </w:rPr>
        <w:t>controparte</w:t>
      </w:r>
      <w:r>
        <w:rPr>
          <w:rFonts w:eastAsiaTheme="minorHAnsi"/>
          <w:sz w:val="22"/>
          <w:szCs w:val="22"/>
          <w:lang w:eastAsia="en-US"/>
        </w:rPr>
        <w:t xml:space="preserve"> è quantomeno “leggero e impalpabile”.   </w:t>
      </w:r>
    </w:p>
    <w:p w14:paraId="4E9E2489" w14:textId="2294E212" w:rsidR="00874FEB" w:rsidRPr="00874FEB" w:rsidRDefault="00FB6F23" w:rsidP="005F15D8">
      <w:pPr>
        <w:spacing w:after="120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Quello che più sorprende le OO.SS è l’assenza nel documento di Federcasse di </w:t>
      </w:r>
      <w:r w:rsidR="0036486E">
        <w:rPr>
          <w:rFonts w:eastAsiaTheme="minorHAnsi"/>
          <w:sz w:val="22"/>
          <w:szCs w:val="22"/>
          <w:lang w:eastAsia="en-US"/>
        </w:rPr>
        <w:t>“</w:t>
      </w:r>
      <w:r>
        <w:rPr>
          <w:rFonts w:eastAsiaTheme="minorHAnsi"/>
          <w:sz w:val="22"/>
          <w:szCs w:val="22"/>
          <w:lang w:eastAsia="en-US"/>
        </w:rPr>
        <w:t xml:space="preserve">un’anima </w:t>
      </w:r>
      <w:r w:rsidR="00D430F6">
        <w:rPr>
          <w:rFonts w:eastAsiaTheme="minorHAnsi"/>
          <w:sz w:val="22"/>
          <w:szCs w:val="22"/>
          <w:lang w:eastAsia="en-US"/>
        </w:rPr>
        <w:t>sociale</w:t>
      </w:r>
      <w:r>
        <w:rPr>
          <w:rFonts w:eastAsiaTheme="minorHAnsi"/>
          <w:sz w:val="22"/>
          <w:szCs w:val="22"/>
          <w:lang w:eastAsia="en-US"/>
        </w:rPr>
        <w:t xml:space="preserve">” che sappia realmente cogliere ed interpretare le difficoltà di questa complessa e tormentata fase pandemico-sociale con un forte e coraggioso spirito </w:t>
      </w:r>
      <w:r w:rsidR="00FD6031">
        <w:rPr>
          <w:rFonts w:eastAsiaTheme="minorHAnsi"/>
          <w:sz w:val="22"/>
          <w:szCs w:val="22"/>
          <w:lang w:eastAsia="en-US"/>
        </w:rPr>
        <w:t>“</w:t>
      </w:r>
      <w:r>
        <w:rPr>
          <w:rFonts w:eastAsiaTheme="minorHAnsi"/>
          <w:sz w:val="22"/>
          <w:szCs w:val="22"/>
          <w:lang w:eastAsia="en-US"/>
        </w:rPr>
        <w:t>distintivo e cooperativo</w:t>
      </w:r>
      <w:r w:rsidR="00FD6031">
        <w:rPr>
          <w:rFonts w:eastAsiaTheme="minorHAnsi"/>
          <w:sz w:val="22"/>
          <w:szCs w:val="22"/>
          <w:lang w:eastAsia="en-US"/>
        </w:rPr>
        <w:t>”</w:t>
      </w:r>
      <w:r>
        <w:rPr>
          <w:rFonts w:eastAsiaTheme="minorHAnsi"/>
          <w:sz w:val="22"/>
          <w:szCs w:val="22"/>
          <w:lang w:eastAsia="en-US"/>
        </w:rPr>
        <w:t xml:space="preserve">. </w:t>
      </w:r>
    </w:p>
    <w:p w14:paraId="7BEBF98F" w14:textId="2622B0E2" w:rsidR="00C16210" w:rsidRPr="00867DB6" w:rsidRDefault="00166EE8" w:rsidP="005F15D8">
      <w:pPr>
        <w:spacing w:after="120"/>
        <w:jc w:val="both"/>
        <w:rPr>
          <w:rFonts w:eastAsiaTheme="minorHAnsi"/>
          <w:b/>
          <w:bCs/>
          <w:sz w:val="22"/>
          <w:szCs w:val="22"/>
          <w:lang w:eastAsia="en-US"/>
        </w:rPr>
      </w:pPr>
      <w:r w:rsidRPr="00867DB6">
        <w:rPr>
          <w:rFonts w:eastAsiaTheme="minorHAnsi"/>
          <w:b/>
          <w:bCs/>
          <w:sz w:val="22"/>
          <w:szCs w:val="22"/>
          <w:lang w:eastAsia="en-US"/>
        </w:rPr>
        <w:t xml:space="preserve">Nei capitoli riguardanti la “cassetta degli attrezzi” Federcasse, invece, sembrerebbe rinunciare al suo ruolo di indirizzo </w:t>
      </w:r>
      <w:r w:rsidR="00B4286B">
        <w:rPr>
          <w:rFonts w:eastAsiaTheme="minorHAnsi"/>
          <w:b/>
          <w:bCs/>
          <w:sz w:val="22"/>
          <w:szCs w:val="22"/>
          <w:lang w:eastAsia="en-US"/>
        </w:rPr>
        <w:t xml:space="preserve">politico </w:t>
      </w:r>
      <w:r w:rsidRPr="00867DB6">
        <w:rPr>
          <w:rFonts w:eastAsiaTheme="minorHAnsi"/>
          <w:b/>
          <w:bCs/>
          <w:sz w:val="22"/>
          <w:szCs w:val="22"/>
          <w:lang w:eastAsia="en-US"/>
        </w:rPr>
        <w:t>ed intervento nei confronti dell</w:t>
      </w:r>
      <w:r w:rsidR="0036486E" w:rsidRPr="00867DB6">
        <w:rPr>
          <w:rFonts w:eastAsiaTheme="minorHAnsi"/>
          <w:b/>
          <w:bCs/>
          <w:sz w:val="22"/>
          <w:szCs w:val="22"/>
          <w:lang w:eastAsia="en-US"/>
        </w:rPr>
        <w:t>e</w:t>
      </w:r>
      <w:r w:rsidRPr="00867DB6">
        <w:rPr>
          <w:rFonts w:eastAsiaTheme="minorHAnsi"/>
          <w:b/>
          <w:bCs/>
          <w:sz w:val="22"/>
          <w:szCs w:val="22"/>
          <w:lang w:eastAsia="en-US"/>
        </w:rPr>
        <w:t xml:space="preserve"> capogruppo e delle associate.</w:t>
      </w:r>
    </w:p>
    <w:p w14:paraId="7BC9CEF3" w14:textId="477178AB" w:rsidR="00166EE8" w:rsidRDefault="00166EE8" w:rsidP="005F15D8">
      <w:pPr>
        <w:spacing w:after="120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Questo si evince</w:t>
      </w:r>
      <w:r w:rsidR="0036486E">
        <w:rPr>
          <w:rFonts w:eastAsiaTheme="minorHAnsi"/>
          <w:sz w:val="22"/>
          <w:szCs w:val="22"/>
          <w:lang w:eastAsia="en-US"/>
        </w:rPr>
        <w:t xml:space="preserve"> </w:t>
      </w:r>
      <w:r>
        <w:rPr>
          <w:rFonts w:eastAsiaTheme="minorHAnsi"/>
          <w:sz w:val="22"/>
          <w:szCs w:val="22"/>
          <w:lang w:eastAsia="en-US"/>
        </w:rPr>
        <w:t xml:space="preserve">a partire dall’assenza di un </w:t>
      </w:r>
      <w:r w:rsidRPr="00C57651">
        <w:rPr>
          <w:rFonts w:eastAsiaTheme="minorHAnsi"/>
          <w:b/>
          <w:bCs/>
          <w:sz w:val="22"/>
          <w:szCs w:val="22"/>
          <w:lang w:eastAsia="en-US"/>
        </w:rPr>
        <w:t xml:space="preserve">contributo attivo </w:t>
      </w:r>
      <w:r>
        <w:rPr>
          <w:rFonts w:eastAsiaTheme="minorHAnsi"/>
          <w:sz w:val="22"/>
          <w:szCs w:val="22"/>
          <w:lang w:eastAsia="en-US"/>
        </w:rPr>
        <w:t>da parte delle Bcc-</w:t>
      </w:r>
      <w:r w:rsidR="0036486E">
        <w:rPr>
          <w:rFonts w:eastAsiaTheme="minorHAnsi"/>
          <w:sz w:val="22"/>
          <w:szCs w:val="22"/>
          <w:lang w:eastAsia="en-US"/>
        </w:rPr>
        <w:t>Cr</w:t>
      </w:r>
      <w:r>
        <w:rPr>
          <w:rFonts w:eastAsiaTheme="minorHAnsi"/>
          <w:sz w:val="22"/>
          <w:szCs w:val="22"/>
          <w:lang w:eastAsia="en-US"/>
        </w:rPr>
        <w:t xml:space="preserve"> Raffeisen per l’alimentazione della Banca del Tempo Solidale.</w:t>
      </w:r>
    </w:p>
    <w:p w14:paraId="64462FE4" w14:textId="44C60D42" w:rsidR="00166EE8" w:rsidRDefault="00166EE8" w:rsidP="005F15D8">
      <w:pPr>
        <w:spacing w:after="120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Per quanto concerne la formazione continua e a distanza, il documento di Federcasse condivide i valori e l’importanza della stessa ma nulla aggiunge per renderla più agibile, strutturata e implementata come sarebbe necessario.</w:t>
      </w:r>
    </w:p>
    <w:p w14:paraId="7CF76B33" w14:textId="3EA77ED9" w:rsidR="00166EE8" w:rsidRPr="003148EF" w:rsidRDefault="00166EE8" w:rsidP="005F15D8">
      <w:pPr>
        <w:spacing w:after="120"/>
        <w:jc w:val="both"/>
        <w:rPr>
          <w:rFonts w:eastAsiaTheme="minorHAnsi"/>
          <w:b/>
          <w:bCs/>
          <w:sz w:val="22"/>
          <w:szCs w:val="22"/>
          <w:lang w:eastAsia="en-US"/>
        </w:rPr>
      </w:pPr>
      <w:r w:rsidRPr="003148EF">
        <w:rPr>
          <w:rFonts w:eastAsiaTheme="minorHAnsi"/>
          <w:b/>
          <w:bCs/>
          <w:sz w:val="22"/>
          <w:szCs w:val="22"/>
          <w:lang w:eastAsia="en-US"/>
        </w:rPr>
        <w:t xml:space="preserve">Assolutamente carente e deficitaria negli strumenti e nelle misure economiche la copertura della parte riguardante l’assegno ordinario per la riduzione o </w:t>
      </w:r>
      <w:r w:rsidR="001F4EB6">
        <w:rPr>
          <w:rFonts w:eastAsiaTheme="minorHAnsi"/>
          <w:b/>
          <w:bCs/>
          <w:sz w:val="22"/>
          <w:szCs w:val="22"/>
          <w:lang w:eastAsia="en-US"/>
        </w:rPr>
        <w:t>sospensione</w:t>
      </w:r>
      <w:r w:rsidRPr="003148EF">
        <w:rPr>
          <w:rFonts w:eastAsiaTheme="minorHAnsi"/>
          <w:b/>
          <w:bCs/>
          <w:sz w:val="22"/>
          <w:szCs w:val="22"/>
          <w:lang w:eastAsia="en-US"/>
        </w:rPr>
        <w:t xml:space="preserve"> dal servizio lavorativo.</w:t>
      </w:r>
    </w:p>
    <w:p w14:paraId="38F3F784" w14:textId="7D7D3D21" w:rsidR="00166EE8" w:rsidRDefault="00166EE8" w:rsidP="005F15D8">
      <w:pPr>
        <w:spacing w:after="120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Si rinviano poi ad una sessione dedicata le tematiche afferent</w:t>
      </w:r>
      <w:r w:rsidR="0036486E">
        <w:rPr>
          <w:rFonts w:eastAsiaTheme="minorHAnsi"/>
          <w:sz w:val="22"/>
          <w:szCs w:val="22"/>
          <w:lang w:eastAsia="en-US"/>
        </w:rPr>
        <w:t>i</w:t>
      </w:r>
      <w:r>
        <w:rPr>
          <w:rFonts w:eastAsiaTheme="minorHAnsi"/>
          <w:sz w:val="22"/>
          <w:szCs w:val="22"/>
          <w:lang w:eastAsia="en-US"/>
        </w:rPr>
        <w:t xml:space="preserve"> lo smart working, pur in presenza di recenti aggiornamenti legislativi (vedi D.L</w:t>
      </w:r>
      <w:r w:rsidR="005200A7">
        <w:rPr>
          <w:rFonts w:eastAsiaTheme="minorHAnsi"/>
          <w:sz w:val="22"/>
          <w:szCs w:val="22"/>
          <w:lang w:eastAsia="en-US"/>
        </w:rPr>
        <w:t>.</w:t>
      </w:r>
      <w:r>
        <w:rPr>
          <w:rFonts w:eastAsiaTheme="minorHAnsi"/>
          <w:sz w:val="22"/>
          <w:szCs w:val="22"/>
          <w:lang w:eastAsia="en-US"/>
        </w:rPr>
        <w:t xml:space="preserve"> 34/2020, art. 90)</w:t>
      </w:r>
      <w:r w:rsidR="004E7C90">
        <w:rPr>
          <w:rFonts w:eastAsiaTheme="minorHAnsi"/>
          <w:sz w:val="22"/>
          <w:szCs w:val="22"/>
          <w:lang w:eastAsia="en-US"/>
        </w:rPr>
        <w:t>.</w:t>
      </w:r>
    </w:p>
    <w:p w14:paraId="6304CA8E" w14:textId="431B0A5A" w:rsidR="004E7C90" w:rsidRDefault="004E7C90" w:rsidP="005F15D8">
      <w:pPr>
        <w:spacing w:after="120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Unico intervento economico positivo è quello prospettato sui fruitori di congedi parentali e permessi L.104/92, senza però specificare se siano solo rivolti a chi li abbia utilizzati negli scorsi mesi e ne</w:t>
      </w:r>
      <w:r w:rsidR="00D95770">
        <w:rPr>
          <w:rFonts w:eastAsiaTheme="minorHAnsi"/>
          <w:sz w:val="22"/>
          <w:szCs w:val="22"/>
          <w:lang w:eastAsia="en-US"/>
        </w:rPr>
        <w:t>l</w:t>
      </w:r>
      <w:r>
        <w:rPr>
          <w:rFonts w:eastAsiaTheme="minorHAnsi"/>
          <w:sz w:val="22"/>
          <w:szCs w:val="22"/>
          <w:lang w:eastAsia="en-US"/>
        </w:rPr>
        <w:t xml:space="preserve"> contempo riducendo di molto la platea dei beneficiari che le OO.SS avevano indicato come possibili </w:t>
      </w:r>
      <w:r w:rsidR="00177CC7">
        <w:rPr>
          <w:rFonts w:eastAsiaTheme="minorHAnsi"/>
          <w:sz w:val="22"/>
          <w:szCs w:val="22"/>
          <w:lang w:eastAsia="en-US"/>
        </w:rPr>
        <w:t>destinatari</w:t>
      </w:r>
      <w:r>
        <w:rPr>
          <w:rFonts w:eastAsiaTheme="minorHAnsi"/>
          <w:sz w:val="22"/>
          <w:szCs w:val="22"/>
          <w:lang w:eastAsia="en-US"/>
        </w:rPr>
        <w:t>.</w:t>
      </w:r>
    </w:p>
    <w:p w14:paraId="0DD4B327" w14:textId="49D76603" w:rsidR="004E7C90" w:rsidRPr="00E13A73" w:rsidRDefault="004E7C90" w:rsidP="005F15D8">
      <w:pPr>
        <w:spacing w:after="120"/>
        <w:jc w:val="both"/>
        <w:rPr>
          <w:rFonts w:eastAsiaTheme="minorHAnsi"/>
          <w:b/>
          <w:bCs/>
          <w:sz w:val="22"/>
          <w:szCs w:val="22"/>
          <w:lang w:eastAsia="en-US"/>
        </w:rPr>
      </w:pPr>
      <w:r w:rsidRPr="00E13A73">
        <w:rPr>
          <w:rFonts w:eastAsiaTheme="minorHAnsi"/>
          <w:b/>
          <w:bCs/>
          <w:sz w:val="22"/>
          <w:szCs w:val="22"/>
          <w:lang w:eastAsia="en-US"/>
        </w:rPr>
        <w:t>Senza entrare nel merito specifico del testo di Federcasse ma per le motivazioni che vi abbiamo brevemente riepilogato, le Parti hanno quindi convenuto di aggiornarsi per il prossimo 4 giugno al fine di cercare di riavvicinare le rispettive posizioni espresse nei propri documenti di lavoro.</w:t>
      </w:r>
    </w:p>
    <w:p w14:paraId="7C0ADC5F" w14:textId="77777777" w:rsidR="004E7C90" w:rsidRDefault="004E7C90" w:rsidP="00C16210">
      <w:pPr>
        <w:rPr>
          <w:rFonts w:eastAsiaTheme="minorHAnsi"/>
          <w:sz w:val="22"/>
          <w:szCs w:val="22"/>
          <w:lang w:eastAsia="en-US"/>
        </w:rPr>
      </w:pPr>
    </w:p>
    <w:p w14:paraId="7B03492E" w14:textId="574B3A5D" w:rsidR="003D0D60" w:rsidRDefault="00874FEB" w:rsidP="00C16210">
      <w:pPr>
        <w:rPr>
          <w:rFonts w:eastAsiaTheme="minorHAnsi"/>
          <w:sz w:val="22"/>
          <w:szCs w:val="22"/>
          <w:lang w:eastAsia="en-US"/>
        </w:rPr>
      </w:pPr>
      <w:r w:rsidRPr="00874FEB">
        <w:rPr>
          <w:rFonts w:eastAsiaTheme="minorHAnsi"/>
          <w:sz w:val="22"/>
          <w:szCs w:val="22"/>
          <w:lang w:eastAsia="en-US"/>
        </w:rPr>
        <w:t>Roma, 2</w:t>
      </w:r>
      <w:r w:rsidR="00166EE8">
        <w:rPr>
          <w:rFonts w:eastAsiaTheme="minorHAnsi"/>
          <w:sz w:val="22"/>
          <w:szCs w:val="22"/>
          <w:lang w:eastAsia="en-US"/>
        </w:rPr>
        <w:t>7</w:t>
      </w:r>
      <w:r w:rsidRPr="00874FEB">
        <w:rPr>
          <w:rFonts w:eastAsiaTheme="minorHAnsi"/>
          <w:sz w:val="22"/>
          <w:szCs w:val="22"/>
          <w:lang w:eastAsia="en-US"/>
        </w:rPr>
        <w:t>/0</w:t>
      </w:r>
      <w:r w:rsidR="00166EE8">
        <w:rPr>
          <w:rFonts w:eastAsiaTheme="minorHAnsi"/>
          <w:sz w:val="22"/>
          <w:szCs w:val="22"/>
          <w:lang w:eastAsia="en-US"/>
        </w:rPr>
        <w:t>5</w:t>
      </w:r>
      <w:r w:rsidRPr="00874FEB">
        <w:rPr>
          <w:rFonts w:eastAsiaTheme="minorHAnsi"/>
          <w:sz w:val="22"/>
          <w:szCs w:val="22"/>
          <w:lang w:eastAsia="en-US"/>
        </w:rPr>
        <w:t>/2020</w:t>
      </w:r>
    </w:p>
    <w:p w14:paraId="5D53B7FE" w14:textId="77777777" w:rsidR="003D0D60" w:rsidRDefault="003D0D60" w:rsidP="00C16210">
      <w:pPr>
        <w:rPr>
          <w:rFonts w:eastAsiaTheme="minorHAnsi"/>
          <w:sz w:val="22"/>
          <w:szCs w:val="22"/>
          <w:lang w:eastAsia="en-US"/>
        </w:rPr>
      </w:pPr>
    </w:p>
    <w:p w14:paraId="6DE1DFEF" w14:textId="6FC68302" w:rsidR="00C16210" w:rsidRDefault="00C16210" w:rsidP="00C16210">
      <w:pPr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ab/>
      </w:r>
      <w:r>
        <w:rPr>
          <w:rFonts w:eastAsiaTheme="minorHAnsi"/>
          <w:sz w:val="22"/>
          <w:szCs w:val="22"/>
          <w:lang w:eastAsia="en-US"/>
        </w:rPr>
        <w:tab/>
      </w:r>
      <w:r>
        <w:rPr>
          <w:rFonts w:eastAsiaTheme="minorHAnsi"/>
          <w:sz w:val="22"/>
          <w:szCs w:val="22"/>
          <w:lang w:eastAsia="en-US"/>
        </w:rPr>
        <w:tab/>
      </w:r>
      <w:r>
        <w:rPr>
          <w:rFonts w:eastAsiaTheme="minorHAnsi"/>
          <w:sz w:val="22"/>
          <w:szCs w:val="22"/>
          <w:lang w:eastAsia="en-US"/>
        </w:rPr>
        <w:tab/>
      </w:r>
      <w:r>
        <w:rPr>
          <w:rFonts w:eastAsiaTheme="minorHAnsi"/>
          <w:sz w:val="22"/>
          <w:szCs w:val="22"/>
          <w:lang w:eastAsia="en-US"/>
        </w:rPr>
        <w:tab/>
      </w:r>
    </w:p>
    <w:p w14:paraId="44B866C4" w14:textId="214B0D55" w:rsidR="00996D10" w:rsidRPr="003D0D60" w:rsidRDefault="00996D10" w:rsidP="00C16210">
      <w:pPr>
        <w:ind w:left="3828" w:firstLine="708"/>
        <w:rPr>
          <w:rFonts w:cstheme="minorHAnsi"/>
          <w:b/>
          <w:bCs/>
        </w:rPr>
      </w:pPr>
      <w:r w:rsidRPr="00C16210">
        <w:rPr>
          <w:rFonts w:ascii="Century Gothic" w:hAnsi="Century Gothic"/>
          <w:sz w:val="22"/>
          <w:szCs w:val="22"/>
        </w:rPr>
        <w:t xml:space="preserve">     </w:t>
      </w:r>
      <w:r w:rsidR="004E7C90">
        <w:rPr>
          <w:rFonts w:ascii="Century Gothic" w:hAnsi="Century Gothic"/>
          <w:sz w:val="22"/>
          <w:szCs w:val="22"/>
        </w:rPr>
        <w:t xml:space="preserve">       </w:t>
      </w:r>
      <w:r w:rsidRPr="003D0D60">
        <w:rPr>
          <w:rFonts w:cstheme="minorHAnsi"/>
          <w:b/>
          <w:bCs/>
        </w:rPr>
        <w:t xml:space="preserve">Le Segreterie Nazionali     </w:t>
      </w:r>
    </w:p>
    <w:p w14:paraId="2B2EE745" w14:textId="3B7D0A73" w:rsidR="00F857BA" w:rsidRPr="003D0D60" w:rsidRDefault="00996D10" w:rsidP="00C16210">
      <w:pPr>
        <w:ind w:left="4536"/>
        <w:jc w:val="both"/>
        <w:rPr>
          <w:rFonts w:cstheme="minorHAnsi"/>
          <w:b/>
          <w:bCs/>
        </w:rPr>
      </w:pPr>
      <w:r w:rsidRPr="003D0D60">
        <w:rPr>
          <w:rFonts w:cstheme="minorHAnsi"/>
          <w:b/>
          <w:bCs/>
        </w:rPr>
        <w:t xml:space="preserve"> FABI FIRST/CISL FISAC SINCRA/UGL UILCA</w:t>
      </w:r>
    </w:p>
    <w:sectPr w:rsidR="00F857BA" w:rsidRPr="003D0D60" w:rsidSect="00361EB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 Gothic"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7BA"/>
    <w:rsid w:val="000A64C8"/>
    <w:rsid w:val="000A6775"/>
    <w:rsid w:val="00166EE8"/>
    <w:rsid w:val="0017796D"/>
    <w:rsid w:val="00177CC7"/>
    <w:rsid w:val="001F4EB6"/>
    <w:rsid w:val="00294E09"/>
    <w:rsid w:val="003148EF"/>
    <w:rsid w:val="00360A20"/>
    <w:rsid w:val="00361EBD"/>
    <w:rsid w:val="0036486E"/>
    <w:rsid w:val="003C2067"/>
    <w:rsid w:val="003D0D60"/>
    <w:rsid w:val="00400921"/>
    <w:rsid w:val="004E7C90"/>
    <w:rsid w:val="00502DA3"/>
    <w:rsid w:val="005200A7"/>
    <w:rsid w:val="005230DB"/>
    <w:rsid w:val="005F15D8"/>
    <w:rsid w:val="005F5729"/>
    <w:rsid w:val="00710F33"/>
    <w:rsid w:val="00746600"/>
    <w:rsid w:val="00832C8B"/>
    <w:rsid w:val="00867DB6"/>
    <w:rsid w:val="00874FEB"/>
    <w:rsid w:val="00996D10"/>
    <w:rsid w:val="00B06A72"/>
    <w:rsid w:val="00B4286B"/>
    <w:rsid w:val="00B86EA4"/>
    <w:rsid w:val="00BA31A3"/>
    <w:rsid w:val="00C16210"/>
    <w:rsid w:val="00C260F2"/>
    <w:rsid w:val="00C57651"/>
    <w:rsid w:val="00D430F6"/>
    <w:rsid w:val="00D6476E"/>
    <w:rsid w:val="00D95770"/>
    <w:rsid w:val="00E108F6"/>
    <w:rsid w:val="00E10AFD"/>
    <w:rsid w:val="00E13A73"/>
    <w:rsid w:val="00E53E52"/>
    <w:rsid w:val="00E954AD"/>
    <w:rsid w:val="00E9694B"/>
    <w:rsid w:val="00EE1D0E"/>
    <w:rsid w:val="00F15C6D"/>
    <w:rsid w:val="00F6657D"/>
    <w:rsid w:val="00F857BA"/>
    <w:rsid w:val="00F96E93"/>
    <w:rsid w:val="00FB6F23"/>
    <w:rsid w:val="00FD6031"/>
    <w:rsid w:val="00FF6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3CE3E"/>
  <w15:chartTrackingRefBased/>
  <w15:docId w15:val="{203E8458-8883-4B98-8EAF-C6911498D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 Gothic" w:eastAsiaTheme="minorHAnsi" w:hAnsi="Century Gothic" w:cstheme="minorBidi"/>
        <w:sz w:val="24"/>
        <w:szCs w:val="22"/>
        <w:lang w:val="it-IT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857BA"/>
    <w:pPr>
      <w:spacing w:line="240" w:lineRule="auto"/>
    </w:pPr>
    <w:rPr>
      <w:rFonts w:asciiTheme="minorHAnsi" w:eastAsiaTheme="minorEastAsia" w:hAnsiTheme="minorHAnsi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032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jpeg"/><Relationship Id="rId5" Type="http://schemas.openxmlformats.org/officeDocument/2006/relationships/styles" Target="styles.xml"/><Relationship Id="rId10" Type="http://schemas.openxmlformats.org/officeDocument/2006/relationships/image" Target="media/image3.jpeg"/><Relationship Id="rId4" Type="http://schemas.openxmlformats.org/officeDocument/2006/relationships/customXml" Target="../customXml/item4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30F61901E726E48B44EAFAB1AC979C4" ma:contentTypeVersion="9" ma:contentTypeDescription="Creare un nuovo documento." ma:contentTypeScope="" ma:versionID="8b8cb87933028f9c820e0ba9156926f6">
  <xsd:schema xmlns:xsd="http://www.w3.org/2001/XMLSchema" xmlns:xs="http://www.w3.org/2001/XMLSchema" xmlns:p="http://schemas.microsoft.com/office/2006/metadata/properties" xmlns:ns3="ebf187c7-a406-4762-8d3c-d724dc979454" targetNamespace="http://schemas.microsoft.com/office/2006/metadata/properties" ma:root="true" ma:fieldsID="a2a3652e57b865c1b04839f78bbff372" ns3:_="">
    <xsd:import namespace="ebf187c7-a406-4762-8d3c-d724dc97945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f187c7-a406-4762-8d3c-d724dc9794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6AC954-A09C-4F26-BC12-FC139E76803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2D8A83-7343-4E0E-8740-600220155A1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C848C3B-C8F7-4F71-958E-A46F990486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f187c7-a406-4762-8d3c-d724dc9794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23133F1-5A06-4B37-A61E-A1296BCAE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Domenico Mazzucchi</dc:creator>
  <cp:keywords/>
  <dc:description/>
  <cp:lastModifiedBy>ROSANNA VITALE</cp:lastModifiedBy>
  <cp:revision>18</cp:revision>
  <dcterms:created xsi:type="dcterms:W3CDTF">2020-05-27T16:42:00Z</dcterms:created>
  <dcterms:modified xsi:type="dcterms:W3CDTF">2020-05-27T18:32:00Z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0x010100330F61901E726E48B44EAFAB1AC979C4</vt:lpwstr>
  </property>
</Properties>
</file>